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B" w:rsidRPr="00A44807" w:rsidRDefault="000007EB" w:rsidP="000007EB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44807">
        <w:rPr>
          <w:rFonts w:eastAsiaTheme="minorEastAsia"/>
          <w:b/>
          <w:bCs/>
          <w:sz w:val="40"/>
          <w:szCs w:val="40"/>
        </w:rPr>
        <w:t>Two Syllable Poetic Rhythm Examples</w:t>
      </w:r>
    </w:p>
    <w:p w:rsidR="000007EB" w:rsidRPr="00A44807" w:rsidRDefault="000007EB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sz w:val="40"/>
          <w:szCs w:val="40"/>
        </w:rPr>
      </w:pPr>
      <w:r w:rsidRPr="00A44807">
        <w:rPr>
          <w:rFonts w:eastAsiaTheme="minorEastAsia"/>
          <w:b/>
          <w:sz w:val="40"/>
          <w:szCs w:val="40"/>
        </w:rPr>
        <w:t xml:space="preserve">Iambic (U </w:t>
      </w:r>
      <w:proofErr w:type="gramStart"/>
      <w:r w:rsidRPr="00A44807">
        <w:rPr>
          <w:rFonts w:eastAsiaTheme="minorEastAsia"/>
          <w:b/>
          <w:sz w:val="40"/>
          <w:szCs w:val="40"/>
        </w:rPr>
        <w:t>/ )</w:t>
      </w:r>
      <w:proofErr w:type="gramEnd"/>
      <w:r w:rsidR="00DA270A" w:rsidRPr="00A44807">
        <w:rPr>
          <w:rFonts w:eastAsiaTheme="minorEastAsia"/>
          <w:b/>
          <w:sz w:val="40"/>
          <w:szCs w:val="40"/>
        </w:rPr>
        <w:t>:</w:t>
      </w:r>
      <w:r w:rsidR="00DA270A" w:rsidRPr="00A44807">
        <w:rPr>
          <w:rFonts w:eastAsia="Times New Roman" w:cs="Times New Roman"/>
          <w:sz w:val="40"/>
          <w:szCs w:val="40"/>
        </w:rPr>
        <w:t xml:space="preserve"> </w:t>
      </w:r>
      <w:r w:rsidR="00DA270A" w:rsidRPr="00A44807">
        <w:rPr>
          <w:rFonts w:eastAsia="Times New Roman" w:cs="Times New Roman"/>
          <w:sz w:val="40"/>
          <w:szCs w:val="40"/>
        </w:rPr>
        <w:t xml:space="preserve">That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time</w:t>
      </w:r>
      <w:r w:rsidR="00DA270A" w:rsidRPr="00A44807">
        <w:rPr>
          <w:rFonts w:eastAsia="Times New Roman" w:cs="Times New Roman"/>
          <w:sz w:val="40"/>
          <w:szCs w:val="40"/>
        </w:rPr>
        <w:t xml:space="preserve"> of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year</w:t>
      </w:r>
      <w:r w:rsidR="00DA270A" w:rsidRPr="00A44807">
        <w:rPr>
          <w:rFonts w:eastAsia="Times New Roman" w:cs="Times New Roman"/>
          <w:sz w:val="40"/>
          <w:szCs w:val="40"/>
        </w:rPr>
        <w:t xml:space="preserve"> thou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 xml:space="preserve"> </w:t>
      </w:r>
      <w:proofErr w:type="spellStart"/>
      <w:r w:rsidR="00DA270A" w:rsidRPr="00A44807">
        <w:rPr>
          <w:rFonts w:eastAsia="Times New Roman" w:cs="Times New Roman"/>
          <w:b/>
          <w:bCs/>
          <w:sz w:val="40"/>
          <w:szCs w:val="40"/>
        </w:rPr>
        <w:t>mayst</w:t>
      </w:r>
      <w:proofErr w:type="spellEnd"/>
      <w:r w:rsidR="00DA270A" w:rsidRPr="00A44807">
        <w:rPr>
          <w:rFonts w:eastAsia="Times New Roman" w:cs="Times New Roman"/>
          <w:sz w:val="40"/>
          <w:szCs w:val="40"/>
        </w:rPr>
        <w:t xml:space="preserve"> in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me</w:t>
      </w:r>
      <w:r w:rsidR="00DA270A" w:rsidRPr="00A44807">
        <w:rPr>
          <w:rFonts w:eastAsia="Times New Roman" w:cs="Times New Roman"/>
          <w:sz w:val="40"/>
          <w:szCs w:val="40"/>
        </w:rPr>
        <w:t xml:space="preserve"> be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hold</w:t>
      </w:r>
    </w:p>
    <w:p w:rsidR="004679C5" w:rsidRDefault="004679C5" w:rsidP="00E56966">
      <w:pPr>
        <w:pStyle w:val="ListParagraph"/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</w:p>
    <w:p w:rsidR="00E56966" w:rsidRPr="00A44807" w:rsidRDefault="00E56966" w:rsidP="00E56966">
      <w:pPr>
        <w:pStyle w:val="ListParagraph"/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proofErr w:type="gramStart"/>
      <w:r w:rsidRPr="00A44807">
        <w:rPr>
          <w:rFonts w:cs="Courier"/>
          <w:sz w:val="40"/>
          <w:szCs w:val="40"/>
        </w:rPr>
        <w:t>behold</w:t>
      </w:r>
      <w:proofErr w:type="gramEnd"/>
      <w:r w:rsidRPr="00A44807">
        <w:rPr>
          <w:rFonts w:cs="Courier"/>
          <w:sz w:val="40"/>
          <w:szCs w:val="40"/>
        </w:rPr>
        <w:t>, amuse, arise, awake, return, Noel, depict, destroy, inject,</w:t>
      </w:r>
      <w:r w:rsidRPr="00A44807">
        <w:rPr>
          <w:rFonts w:cs="Courier"/>
          <w:sz w:val="40"/>
          <w:szCs w:val="40"/>
        </w:rPr>
        <w:t xml:space="preserve"> </w:t>
      </w:r>
      <w:r w:rsidRPr="00A44807">
        <w:rPr>
          <w:rFonts w:cs="Courier"/>
          <w:sz w:val="40"/>
          <w:szCs w:val="40"/>
        </w:rPr>
        <w:t>inscribe, insist, employ, "to be," inspire, unwashed, "Of Mice and</w:t>
      </w:r>
      <w:r w:rsidRPr="00A44807">
        <w:rPr>
          <w:rFonts w:cs="Courier"/>
          <w:sz w:val="40"/>
          <w:szCs w:val="40"/>
        </w:rPr>
        <w:t xml:space="preserve"> </w:t>
      </w:r>
      <w:r w:rsidRPr="00A44807">
        <w:rPr>
          <w:rFonts w:cs="Courier"/>
          <w:sz w:val="40"/>
          <w:szCs w:val="40"/>
        </w:rPr>
        <w:t>Men," "the South will rise again."</w:t>
      </w:r>
    </w:p>
    <w:p w:rsidR="00E56966" w:rsidRPr="00A44807" w:rsidRDefault="00E56966" w:rsidP="00E56966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sz w:val="40"/>
          <w:szCs w:val="40"/>
        </w:rPr>
      </w:pPr>
    </w:p>
    <w:p w:rsidR="00DA270A" w:rsidRPr="00A44807" w:rsidRDefault="000007EB" w:rsidP="00DA270A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Theme="minorEastAsia"/>
          <w:b/>
          <w:sz w:val="40"/>
          <w:szCs w:val="40"/>
        </w:rPr>
        <w:t>Trochaic (/ U)</w:t>
      </w:r>
      <w:r w:rsidR="00DA270A" w:rsidRPr="00A44807">
        <w:rPr>
          <w:rFonts w:eastAsiaTheme="minorEastAsia"/>
          <w:b/>
          <w:sz w:val="40"/>
          <w:szCs w:val="40"/>
        </w:rPr>
        <w:t>: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 xml:space="preserve">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Tell</w:t>
      </w:r>
      <w:r w:rsidR="00DA270A" w:rsidRPr="00A44807">
        <w:rPr>
          <w:rFonts w:eastAsia="Times New Roman" w:cs="Times New Roman"/>
          <w:sz w:val="40"/>
          <w:szCs w:val="40"/>
        </w:rPr>
        <w:t xml:space="preserve"> me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 xml:space="preserve"> not</w:t>
      </w:r>
      <w:r w:rsidR="00DA270A" w:rsidRPr="00A44807">
        <w:rPr>
          <w:rFonts w:eastAsia="Times New Roman" w:cs="Times New Roman"/>
          <w:sz w:val="40"/>
          <w:szCs w:val="40"/>
        </w:rPr>
        <w:t xml:space="preserve"> in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mourn</w:t>
      </w:r>
      <w:r w:rsidR="00DA270A" w:rsidRPr="00A44807">
        <w:rPr>
          <w:rFonts w:eastAsia="Times New Roman" w:cs="Times New Roman"/>
          <w:sz w:val="40"/>
          <w:szCs w:val="40"/>
        </w:rPr>
        <w:t xml:space="preserve">ful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num</w:t>
      </w:r>
      <w:r w:rsidR="00DA270A" w:rsidRPr="00A44807">
        <w:rPr>
          <w:rFonts w:eastAsia="Times New Roman" w:cs="Times New Roman"/>
          <w:sz w:val="40"/>
          <w:szCs w:val="40"/>
        </w:rPr>
        <w:t>bers</w:t>
      </w:r>
    </w:p>
    <w:p w:rsidR="000007EB" w:rsidRPr="00A44807" w:rsidRDefault="000007EB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sz w:val="40"/>
          <w:szCs w:val="40"/>
        </w:rPr>
      </w:pPr>
    </w:p>
    <w:p w:rsidR="00E56966" w:rsidRPr="00A44807" w:rsidRDefault="00E56966" w:rsidP="00E56966">
      <w:pPr>
        <w:pStyle w:val="ListParagraph"/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r w:rsidRPr="00A44807">
        <w:rPr>
          <w:rFonts w:cs="Courier"/>
          <w:sz w:val="40"/>
          <w:szCs w:val="40"/>
        </w:rPr>
        <w:t xml:space="preserve">happy, hammer, Pittsburgh, nugget, double, incest, injure, </w:t>
      </w:r>
      <w:proofErr w:type="spellStart"/>
      <w:r w:rsidRPr="00A44807">
        <w:rPr>
          <w:rFonts w:cs="Courier"/>
          <w:sz w:val="40"/>
          <w:szCs w:val="40"/>
        </w:rPr>
        <w:t>roses,hippie</w:t>
      </w:r>
      <w:proofErr w:type="spellEnd"/>
      <w:r w:rsidRPr="00A44807">
        <w:rPr>
          <w:rFonts w:cs="Courier"/>
          <w:sz w:val="40"/>
          <w:szCs w:val="40"/>
        </w:rPr>
        <w:t xml:space="preserve">, bubba, beat it, clever, dental, dinner, shatter, </w:t>
      </w:r>
      <w:proofErr w:type="spellStart"/>
      <w:r w:rsidRPr="00A44807">
        <w:rPr>
          <w:rFonts w:cs="Courier"/>
          <w:sz w:val="40"/>
          <w:szCs w:val="40"/>
        </w:rPr>
        <w:t>pitcher,Cleveland</w:t>
      </w:r>
      <w:proofErr w:type="spellEnd"/>
      <w:r w:rsidRPr="00A44807">
        <w:rPr>
          <w:rFonts w:cs="Courier"/>
          <w:sz w:val="40"/>
          <w:szCs w:val="40"/>
        </w:rPr>
        <w:t xml:space="preserve">, chosen, planet, chorus, widow, bladder, cuddle, </w:t>
      </w:r>
      <w:proofErr w:type="spellStart"/>
      <w:r w:rsidRPr="00A44807">
        <w:rPr>
          <w:rFonts w:cs="Courier"/>
          <w:sz w:val="40"/>
          <w:szCs w:val="40"/>
        </w:rPr>
        <w:t>slacker,doctor</w:t>
      </w:r>
      <w:proofErr w:type="spellEnd"/>
      <w:r w:rsidRPr="00A44807">
        <w:rPr>
          <w:rFonts w:cs="Courier"/>
          <w:sz w:val="40"/>
          <w:szCs w:val="40"/>
        </w:rPr>
        <w:t>, Memphis, "Doctor Wheeler," "Douglas County," market, picket</w:t>
      </w:r>
    </w:p>
    <w:p w:rsidR="00E56966" w:rsidRPr="00A44807" w:rsidRDefault="00E56966" w:rsidP="00E56966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eastAsia="Times New Roman" w:cs="Times New Roman"/>
          <w:sz w:val="40"/>
          <w:szCs w:val="40"/>
        </w:rPr>
      </w:pPr>
    </w:p>
    <w:p w:rsidR="00DA270A" w:rsidRPr="00A44807" w:rsidRDefault="000007EB" w:rsidP="00DA270A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Theme="minorEastAsia"/>
          <w:b/>
          <w:sz w:val="40"/>
          <w:szCs w:val="40"/>
          <w:highlight w:val="yellow"/>
        </w:rPr>
        <w:t>Spondaic (/ /)</w:t>
      </w:r>
      <w:r w:rsidR="00DA270A" w:rsidRPr="00A44807">
        <w:rPr>
          <w:rFonts w:eastAsiaTheme="minorEastAsia"/>
          <w:b/>
          <w:sz w:val="40"/>
          <w:szCs w:val="40"/>
          <w:highlight w:val="yellow"/>
        </w:rPr>
        <w:t xml:space="preserve">: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Break</w:t>
      </w:r>
      <w:r w:rsidR="00DA270A" w:rsidRPr="00A44807">
        <w:rPr>
          <w:rFonts w:eastAsia="Times New Roman" w:cs="Times New Roman"/>
          <w:sz w:val="40"/>
          <w:szCs w:val="40"/>
        </w:rPr>
        <w:t xml:space="preserve">,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break</w:t>
      </w:r>
      <w:r w:rsidR="00DA270A" w:rsidRPr="00A44807">
        <w:rPr>
          <w:rFonts w:eastAsia="Times New Roman" w:cs="Times New Roman"/>
          <w:sz w:val="40"/>
          <w:szCs w:val="40"/>
        </w:rPr>
        <w:t xml:space="preserve">,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break</w:t>
      </w:r>
      <w:r w:rsidR="00DA270A" w:rsidRPr="00A44807">
        <w:rPr>
          <w:rFonts w:eastAsia="Times New Roman" w:cs="Times New Roman"/>
          <w:sz w:val="40"/>
          <w:szCs w:val="40"/>
        </w:rPr>
        <w:t xml:space="preserve">/ </w:t>
      </w:r>
      <w:proofErr w:type="gramStart"/>
      <w:r w:rsidR="00DA270A" w:rsidRPr="00A44807">
        <w:rPr>
          <w:rFonts w:eastAsia="Times New Roman" w:cs="Times New Roman"/>
          <w:sz w:val="40"/>
          <w:szCs w:val="40"/>
        </w:rPr>
        <w:t>On</w:t>
      </w:r>
      <w:proofErr w:type="gramEnd"/>
      <w:r w:rsidR="00DA270A" w:rsidRPr="00A44807">
        <w:rPr>
          <w:rFonts w:eastAsia="Times New Roman" w:cs="Times New Roman"/>
          <w:sz w:val="40"/>
          <w:szCs w:val="40"/>
        </w:rPr>
        <w:t xml:space="preserve"> thy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cold</w:t>
      </w:r>
      <w:r w:rsidR="00DA270A" w:rsidRPr="00A44807">
        <w:rPr>
          <w:rFonts w:eastAsia="Times New Roman" w:cs="Times New Roman"/>
          <w:sz w:val="40"/>
          <w:szCs w:val="40"/>
        </w:rPr>
        <w:t xml:space="preserve">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gray</w:t>
      </w:r>
      <w:r w:rsidR="00DA270A" w:rsidRPr="00A44807">
        <w:rPr>
          <w:rFonts w:eastAsia="Times New Roman" w:cs="Times New Roman"/>
          <w:sz w:val="40"/>
          <w:szCs w:val="40"/>
        </w:rPr>
        <w:t xml:space="preserve">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stones</w:t>
      </w:r>
      <w:r w:rsidR="00DA270A" w:rsidRPr="00A44807">
        <w:rPr>
          <w:rFonts w:eastAsia="Times New Roman" w:cs="Times New Roman"/>
          <w:sz w:val="40"/>
          <w:szCs w:val="40"/>
        </w:rPr>
        <w:t xml:space="preserve">, O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Sea</w:t>
      </w:r>
      <w:r w:rsidR="00DA270A" w:rsidRPr="00A44807">
        <w:rPr>
          <w:rFonts w:eastAsia="Times New Roman" w:cs="Times New Roman"/>
          <w:sz w:val="40"/>
          <w:szCs w:val="40"/>
        </w:rPr>
        <w:t xml:space="preserve">! </w:t>
      </w:r>
    </w:p>
    <w:p w:rsidR="00E56966" w:rsidRPr="00A44807" w:rsidRDefault="00E56966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b/>
          <w:sz w:val="40"/>
          <w:szCs w:val="40"/>
          <w:highlight w:val="yellow"/>
        </w:rPr>
      </w:pPr>
    </w:p>
    <w:p w:rsidR="000007EB" w:rsidRPr="00A44807" w:rsidRDefault="00E56966" w:rsidP="000007EB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="Times New Roman" w:cs="Times New Roman"/>
          <w:sz w:val="40"/>
          <w:szCs w:val="40"/>
        </w:rPr>
        <w:t>T</w:t>
      </w:r>
      <w:r w:rsidR="000007EB" w:rsidRPr="00A44807">
        <w:rPr>
          <w:rFonts w:eastAsia="Times New Roman" w:cs="Times New Roman"/>
          <w:sz w:val="40"/>
          <w:szCs w:val="40"/>
        </w:rPr>
        <w:t xml:space="preserve">he spondee is usually used to break up another foot such as the anapest. The example below is from </w:t>
      </w:r>
      <w:r w:rsidR="000007EB" w:rsidRPr="00A44807">
        <w:rPr>
          <w:rFonts w:eastAsia="Times New Roman" w:cs="Times New Roman"/>
          <w:sz w:val="40"/>
          <w:szCs w:val="40"/>
        </w:rPr>
        <w:lastRenderedPageBreak/>
        <w:t xml:space="preserve">Gerard Manley Hopkins' "Pied Beauty." The second line is marked by Hopkins to note the spondee: </w:t>
      </w:r>
    </w:p>
    <w:p w:rsidR="000007EB" w:rsidRPr="00A44807" w:rsidRDefault="000007EB" w:rsidP="000007E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</w:p>
    <w:p w:rsidR="000007EB" w:rsidRPr="00A44807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EX: </w:t>
      </w:r>
      <w:r w:rsidR="000007EB" w:rsidRPr="00A44807">
        <w:rPr>
          <w:rFonts w:eastAsia="Times New Roman" w:cs="Courier New"/>
          <w:sz w:val="40"/>
          <w:szCs w:val="40"/>
        </w:rPr>
        <w:t>"Landscape plotted and pieced--fold, fallow, and plough;</w:t>
      </w:r>
    </w:p>
    <w:p w:rsidR="000007EB" w:rsidRPr="00A44807" w:rsidRDefault="000007EB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And </w:t>
      </w:r>
      <w:proofErr w:type="spellStart"/>
      <w:r w:rsidRPr="00A44807">
        <w:rPr>
          <w:rFonts w:eastAsia="Times New Roman" w:cs="Courier New"/>
          <w:sz w:val="40"/>
          <w:szCs w:val="40"/>
        </w:rPr>
        <w:t>áll</w:t>
      </w:r>
      <w:proofErr w:type="spellEnd"/>
      <w:r w:rsidRPr="00A44807">
        <w:rPr>
          <w:rFonts w:eastAsia="Times New Roman" w:cs="Courier New"/>
          <w:sz w:val="40"/>
          <w:szCs w:val="40"/>
        </w:rPr>
        <w:t xml:space="preserve"> </w:t>
      </w:r>
      <w:proofErr w:type="spellStart"/>
      <w:r w:rsidRPr="00A44807">
        <w:rPr>
          <w:rFonts w:eastAsia="Times New Roman" w:cs="Courier New"/>
          <w:sz w:val="40"/>
          <w:szCs w:val="40"/>
        </w:rPr>
        <w:t>trádes</w:t>
      </w:r>
      <w:proofErr w:type="spellEnd"/>
      <w:r w:rsidRPr="00A44807">
        <w:rPr>
          <w:rFonts w:eastAsia="Times New Roman" w:cs="Courier New"/>
          <w:sz w:val="40"/>
          <w:szCs w:val="40"/>
        </w:rPr>
        <w:t>, their gear and tackle and trim."</w:t>
      </w:r>
    </w:p>
    <w:p w:rsidR="00E56966" w:rsidRPr="00A44807" w:rsidRDefault="00E56966" w:rsidP="00E5696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>EX:</w:t>
      </w:r>
    </w:p>
    <w:p w:rsidR="00E56966" w:rsidRPr="00A44807" w:rsidRDefault="00E56966" w:rsidP="00E56966">
      <w:pPr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="Times New Roman" w:cs="Times New Roman"/>
          <w:b/>
          <w:bCs/>
          <w:sz w:val="40"/>
          <w:szCs w:val="40"/>
        </w:rPr>
        <w:t>Lepanto</w:t>
      </w:r>
      <w:r w:rsidRPr="00A44807">
        <w:rPr>
          <w:rFonts w:eastAsia="Times New Roman" w:cs="Times New Roman"/>
          <w:b/>
          <w:bCs/>
          <w:sz w:val="40"/>
          <w:szCs w:val="40"/>
        </w:rPr>
        <w:br/>
        <w:t xml:space="preserve">by: </w:t>
      </w:r>
      <w:r w:rsidRPr="00A44807">
        <w:rPr>
          <w:rFonts w:eastAsia="Times New Roman" w:cs="Times New Roman"/>
          <w:b/>
          <w:bCs/>
          <w:sz w:val="40"/>
          <w:szCs w:val="40"/>
        </w:rPr>
        <w:t>G. K. Chesterton</w:t>
      </w:r>
    </w:p>
    <w:p w:rsidR="00E56966" w:rsidRPr="00A44807" w:rsidRDefault="00E56966" w:rsidP="00E56966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sz w:val="40"/>
          <w:szCs w:val="40"/>
        </w:rPr>
      </w:pPr>
      <w:r w:rsidRPr="00A44807">
        <w:rPr>
          <w:rFonts w:eastAsia="Times New Roman" w:cs="Arial"/>
          <w:b/>
          <w:bCs/>
          <w:sz w:val="40"/>
          <w:szCs w:val="40"/>
        </w:rPr>
        <w:t>White founts falling</w:t>
      </w:r>
      <w:r w:rsidRPr="00A44807">
        <w:rPr>
          <w:rFonts w:eastAsia="Times New Roman" w:cs="Arial"/>
          <w:sz w:val="40"/>
          <w:szCs w:val="40"/>
        </w:rPr>
        <w:t xml:space="preserve"> in the </w:t>
      </w:r>
      <w:r w:rsidRPr="00A44807">
        <w:rPr>
          <w:rFonts w:eastAsia="Times New Roman" w:cs="Arial"/>
          <w:b/>
          <w:bCs/>
          <w:sz w:val="40"/>
          <w:szCs w:val="40"/>
        </w:rPr>
        <w:t>courts</w:t>
      </w:r>
      <w:r w:rsidRPr="00A44807">
        <w:rPr>
          <w:rFonts w:eastAsia="Times New Roman" w:cs="Arial"/>
          <w:sz w:val="40"/>
          <w:szCs w:val="40"/>
        </w:rPr>
        <w:t xml:space="preserve"> of the </w:t>
      </w:r>
      <w:r w:rsidRPr="00A44807">
        <w:rPr>
          <w:rFonts w:eastAsia="Times New Roman" w:cs="Arial"/>
          <w:b/>
          <w:bCs/>
          <w:sz w:val="40"/>
          <w:szCs w:val="40"/>
        </w:rPr>
        <w:t xml:space="preserve">sun </w:t>
      </w:r>
      <w:r w:rsidRPr="00A44807">
        <w:rPr>
          <w:rFonts w:eastAsia="Times New Roman" w:cs="Arial"/>
          <w:sz w:val="40"/>
          <w:szCs w:val="40"/>
        </w:rPr>
        <w:br/>
        <w:t xml:space="preserve">And the </w:t>
      </w:r>
      <w:proofErr w:type="spellStart"/>
      <w:r w:rsidRPr="00A44807">
        <w:rPr>
          <w:rFonts w:eastAsia="Times New Roman" w:cs="Arial"/>
          <w:b/>
          <w:bCs/>
          <w:sz w:val="40"/>
          <w:szCs w:val="40"/>
        </w:rPr>
        <w:t>Sol</w:t>
      </w:r>
      <w:r w:rsidRPr="00A44807">
        <w:rPr>
          <w:rFonts w:eastAsia="Times New Roman" w:cs="Arial"/>
          <w:sz w:val="40"/>
          <w:szCs w:val="40"/>
        </w:rPr>
        <w:t>dan</w:t>
      </w:r>
      <w:proofErr w:type="spellEnd"/>
      <w:r w:rsidRPr="00A44807">
        <w:rPr>
          <w:rFonts w:eastAsia="Times New Roman" w:cs="Arial"/>
          <w:sz w:val="40"/>
          <w:szCs w:val="40"/>
        </w:rPr>
        <w:t xml:space="preserve"> of By</w:t>
      </w:r>
      <w:r w:rsidRPr="00A44807">
        <w:rPr>
          <w:rFonts w:eastAsia="Times New Roman" w:cs="Arial"/>
          <w:b/>
          <w:bCs/>
          <w:sz w:val="40"/>
          <w:szCs w:val="40"/>
        </w:rPr>
        <w:t>zan</w:t>
      </w:r>
      <w:r w:rsidRPr="00A44807">
        <w:rPr>
          <w:rFonts w:eastAsia="Times New Roman" w:cs="Arial"/>
          <w:sz w:val="40"/>
          <w:szCs w:val="40"/>
        </w:rPr>
        <w:t xml:space="preserve">tium is </w:t>
      </w:r>
      <w:r w:rsidRPr="00A44807">
        <w:rPr>
          <w:rFonts w:eastAsia="Times New Roman" w:cs="Arial"/>
          <w:b/>
          <w:bCs/>
          <w:sz w:val="40"/>
          <w:szCs w:val="40"/>
        </w:rPr>
        <w:t>smi</w:t>
      </w:r>
      <w:r w:rsidRPr="00A44807">
        <w:rPr>
          <w:rFonts w:eastAsia="Times New Roman" w:cs="Arial"/>
          <w:sz w:val="40"/>
          <w:szCs w:val="40"/>
        </w:rPr>
        <w:t xml:space="preserve">ling as they </w:t>
      </w:r>
      <w:r w:rsidRPr="00A44807">
        <w:rPr>
          <w:rFonts w:eastAsia="Times New Roman" w:cs="Arial"/>
          <w:b/>
          <w:bCs/>
          <w:sz w:val="40"/>
          <w:szCs w:val="40"/>
        </w:rPr>
        <w:t>run</w:t>
      </w:r>
    </w:p>
    <w:p w:rsidR="00E56966" w:rsidRPr="00A44807" w:rsidRDefault="00E56966" w:rsidP="000007E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</w:p>
    <w:p w:rsidR="00E56966" w:rsidRPr="00A44807" w:rsidRDefault="00E56966" w:rsidP="000007E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</w:p>
    <w:p w:rsidR="00E56966" w:rsidRPr="00A44807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r w:rsidRPr="004679C5">
        <w:rPr>
          <w:rFonts w:cs="Courier"/>
          <w:sz w:val="40"/>
          <w:szCs w:val="40"/>
        </w:rPr>
        <w:t xml:space="preserve">football, Mayday, D-Day, heartbreak, Key West, shortcake, </w:t>
      </w:r>
      <w:proofErr w:type="spellStart"/>
      <w:r w:rsidRPr="004679C5">
        <w:rPr>
          <w:rFonts w:cs="Courier"/>
          <w:sz w:val="40"/>
          <w:szCs w:val="40"/>
        </w:rPr>
        <w:t>plopplop</w:t>
      </w:r>
      <w:proofErr w:type="spellEnd"/>
      <w:r w:rsidRPr="004679C5">
        <w:rPr>
          <w:rFonts w:cs="Courier"/>
          <w:sz w:val="40"/>
          <w:szCs w:val="40"/>
        </w:rPr>
        <w:t>,</w:t>
      </w:r>
      <w:r w:rsidR="004679C5">
        <w:rPr>
          <w:rFonts w:cs="Courier"/>
          <w:sz w:val="40"/>
          <w:szCs w:val="40"/>
        </w:rPr>
        <w:t xml:space="preserve"> </w:t>
      </w:r>
      <w:r w:rsidRPr="00A44807">
        <w:rPr>
          <w:rFonts w:cs="Courier"/>
          <w:sz w:val="40"/>
          <w:szCs w:val="40"/>
        </w:rPr>
        <w:t xml:space="preserve">fizz-fizz, drop-dead, dead man, dumbbell, childhood, </w:t>
      </w:r>
      <w:proofErr w:type="spellStart"/>
      <w:r w:rsidRPr="00A44807">
        <w:rPr>
          <w:rFonts w:cs="Courier"/>
          <w:sz w:val="40"/>
          <w:szCs w:val="40"/>
        </w:rPr>
        <w:t>goofoff</w:t>
      </w:r>
      <w:proofErr w:type="spellEnd"/>
      <w:r w:rsidRPr="00A44807">
        <w:rPr>
          <w:rFonts w:cs="Courier"/>
          <w:sz w:val="40"/>
          <w:szCs w:val="40"/>
        </w:rPr>
        <w:t>,</w:t>
      </w:r>
      <w:r w:rsidR="004679C5">
        <w:rPr>
          <w:rFonts w:cs="Courier"/>
          <w:sz w:val="40"/>
          <w:szCs w:val="40"/>
        </w:rPr>
        <w:t xml:space="preserve"> </w:t>
      </w:r>
      <w:r w:rsidRPr="00A44807">
        <w:rPr>
          <w:rFonts w:cs="Courier"/>
          <w:sz w:val="40"/>
          <w:szCs w:val="40"/>
        </w:rPr>
        <w:t>race-track, bathrobe, black hole, breakdown, love-song</w:t>
      </w:r>
    </w:p>
    <w:p w:rsidR="00E56966" w:rsidRPr="00A44807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</w:p>
    <w:p w:rsidR="00E56966" w:rsidRPr="00A44807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r w:rsidRPr="00A44807">
        <w:rPr>
          <w:sz w:val="40"/>
          <w:szCs w:val="40"/>
        </w:rPr>
        <w:t xml:space="preserve">I'll TELL / you the NAME / of my FRIEND / and his NAME / is </w:t>
      </w:r>
      <w:proofErr w:type="spellStart"/>
      <w:r w:rsidRPr="00A44807">
        <w:rPr>
          <w:sz w:val="40"/>
          <w:szCs w:val="40"/>
        </w:rPr>
        <w:t>ANDy</w:t>
      </w:r>
      <w:proofErr w:type="spellEnd"/>
      <w:r w:rsidRPr="00A44807">
        <w:rPr>
          <w:sz w:val="40"/>
          <w:szCs w:val="40"/>
        </w:rPr>
        <w:t xml:space="preserve"> / BATHGATE.</w:t>
      </w:r>
      <w:r w:rsidRPr="00A44807">
        <w:rPr>
          <w:sz w:val="40"/>
          <w:szCs w:val="40"/>
        </w:rPr>
        <w:br/>
      </w:r>
      <w:r w:rsidRPr="00A44807">
        <w:rPr>
          <w:sz w:val="40"/>
          <w:szCs w:val="40"/>
        </w:rPr>
        <w:br/>
      </w:r>
      <w:r w:rsidR="004679C5">
        <w:rPr>
          <w:sz w:val="40"/>
          <w:szCs w:val="40"/>
        </w:rPr>
        <w:t>-</w:t>
      </w:r>
      <w:r w:rsidRPr="00A44807">
        <w:rPr>
          <w:sz w:val="40"/>
          <w:szCs w:val="40"/>
        </w:rPr>
        <w:t xml:space="preserve">That's a mixture of feet. It opens with an iamb da-DUM and then we get three </w:t>
      </w:r>
      <w:proofErr w:type="spellStart"/>
      <w:r w:rsidRPr="00A44807">
        <w:rPr>
          <w:sz w:val="40"/>
          <w:szCs w:val="40"/>
        </w:rPr>
        <w:t>anapaests</w:t>
      </w:r>
      <w:proofErr w:type="spellEnd"/>
      <w:r w:rsidRPr="00A44807">
        <w:rPr>
          <w:sz w:val="40"/>
          <w:szCs w:val="40"/>
        </w:rPr>
        <w:t xml:space="preserve"> in a row, da-da-DUM / da-da-DUM / da-da-DUM, and then we get an odd one </w:t>
      </w:r>
      <w:r w:rsidRPr="00A44807">
        <w:rPr>
          <w:sz w:val="40"/>
          <w:szCs w:val="40"/>
        </w:rPr>
        <w:lastRenderedPageBreak/>
        <w:t>that is da-DUM-da, and then we get your spondee, DUM-DUM.</w:t>
      </w:r>
    </w:p>
    <w:p w:rsidR="000007EB" w:rsidRPr="00A44807" w:rsidRDefault="000007EB" w:rsidP="000007EB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eastAsia="Times New Roman" w:cs="Times New Roman"/>
          <w:sz w:val="40"/>
          <w:szCs w:val="40"/>
          <w:highlight w:val="yellow"/>
        </w:rPr>
      </w:pPr>
    </w:p>
    <w:p w:rsidR="000007EB" w:rsidRPr="00A44807" w:rsidRDefault="000007EB" w:rsidP="000007EB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sz w:val="40"/>
          <w:szCs w:val="40"/>
          <w:highlight w:val="yellow"/>
        </w:rPr>
      </w:pPr>
      <w:r w:rsidRPr="00A44807">
        <w:rPr>
          <w:rFonts w:eastAsiaTheme="minorEastAsia"/>
          <w:b/>
          <w:bCs/>
          <w:sz w:val="40"/>
          <w:szCs w:val="40"/>
        </w:rPr>
        <w:t>Three Syllable Poetic Rhythm Examples</w:t>
      </w:r>
    </w:p>
    <w:p w:rsidR="00DA270A" w:rsidRPr="00A44807" w:rsidRDefault="00DA270A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Theme="minorEastAsia"/>
          <w:sz w:val="40"/>
          <w:szCs w:val="40"/>
          <w:highlight w:val="yellow"/>
        </w:rPr>
      </w:pPr>
    </w:p>
    <w:p w:rsidR="000007EB" w:rsidRPr="00A44807" w:rsidRDefault="000007EB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b/>
          <w:sz w:val="40"/>
          <w:szCs w:val="40"/>
          <w:highlight w:val="yellow"/>
        </w:rPr>
      </w:pPr>
      <w:r w:rsidRPr="00A44807">
        <w:rPr>
          <w:rFonts w:eastAsiaTheme="minorEastAsia"/>
          <w:b/>
          <w:sz w:val="40"/>
          <w:szCs w:val="40"/>
          <w:highlight w:val="yellow"/>
        </w:rPr>
        <w:t>Anapestic (UU /)</w:t>
      </w:r>
      <w:r w:rsidR="00DA270A" w:rsidRPr="00A44807">
        <w:rPr>
          <w:rFonts w:eastAsiaTheme="minorEastAsia"/>
          <w:b/>
          <w:sz w:val="40"/>
          <w:szCs w:val="40"/>
          <w:highlight w:val="yellow"/>
        </w:rPr>
        <w:t xml:space="preserve">: </w:t>
      </w:r>
      <w:r w:rsidR="00DA270A" w:rsidRPr="00A44807">
        <w:rPr>
          <w:rFonts w:eastAsia="Times New Roman" w:cs="Times New Roman"/>
          <w:sz w:val="40"/>
          <w:szCs w:val="40"/>
        </w:rPr>
        <w:t>And the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 xml:space="preserve"> sound</w:t>
      </w:r>
      <w:r w:rsidR="00DA270A" w:rsidRPr="00A44807">
        <w:rPr>
          <w:rFonts w:eastAsia="Times New Roman" w:cs="Times New Roman"/>
          <w:sz w:val="40"/>
          <w:szCs w:val="40"/>
        </w:rPr>
        <w:t xml:space="preserve"> of a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voice</w:t>
      </w:r>
      <w:r w:rsidR="00DA270A" w:rsidRPr="00A44807">
        <w:rPr>
          <w:rFonts w:eastAsia="Times New Roman" w:cs="Times New Roman"/>
          <w:sz w:val="40"/>
          <w:szCs w:val="40"/>
        </w:rPr>
        <w:t xml:space="preserve"> that is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still</w:t>
      </w:r>
    </w:p>
    <w:p w:rsidR="000007EB" w:rsidRPr="00A44807" w:rsidRDefault="000007EB" w:rsidP="000007EB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="Times New Roman" w:cs="Times New Roman"/>
          <w:sz w:val="40"/>
          <w:szCs w:val="40"/>
        </w:rPr>
        <w:t xml:space="preserve">Very few poems consist of a strict anapestic foot. Some such poems that are written in anapestic foot are Lord Byron's "The Destruction </w:t>
      </w:r>
      <w:proofErr w:type="gramStart"/>
      <w:r w:rsidRPr="00A44807">
        <w:rPr>
          <w:rFonts w:eastAsia="Times New Roman" w:cs="Times New Roman"/>
          <w:sz w:val="40"/>
          <w:szCs w:val="40"/>
        </w:rPr>
        <w:t>Of</w:t>
      </w:r>
      <w:proofErr w:type="gramEnd"/>
      <w:r w:rsidRPr="00A44807">
        <w:rPr>
          <w:rFonts w:eastAsia="Times New Roman" w:cs="Times New Roman"/>
          <w:sz w:val="40"/>
          <w:szCs w:val="40"/>
        </w:rPr>
        <w:t xml:space="preserve"> Sennacherib," as well as Will Cowper's "Verses Supposed To Be Written By Alexander Selkirk, During His Solitary Abode In The Island Of San Fernandez:" </w:t>
      </w:r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    </w:t>
      </w:r>
    </w:p>
    <w:p w:rsidR="000007EB" w:rsidRPr="00A44807" w:rsidRDefault="004679C5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>
        <w:rPr>
          <w:rFonts w:eastAsia="Times New Roman" w:cs="Courier New"/>
          <w:sz w:val="40"/>
          <w:szCs w:val="40"/>
        </w:rPr>
        <w:t xml:space="preserve">   U</w:t>
      </w:r>
      <w:r w:rsidR="000007EB" w:rsidRPr="00A44807">
        <w:rPr>
          <w:rFonts w:eastAsia="Times New Roman" w:cs="Courier New"/>
          <w:sz w:val="40"/>
          <w:szCs w:val="40"/>
        </w:rPr>
        <w:t xml:space="preserve">     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>
        <w:rPr>
          <w:rFonts w:eastAsia="Times New Roman" w:cs="Courier New"/>
          <w:sz w:val="40"/>
          <w:szCs w:val="40"/>
        </w:rPr>
        <w:t xml:space="preserve">       /   U</w:t>
      </w:r>
      <w:r w:rsidR="000007EB" w:rsidRPr="00A44807">
        <w:rPr>
          <w:rFonts w:eastAsia="Times New Roman" w:cs="Courier New"/>
          <w:sz w:val="40"/>
          <w:szCs w:val="40"/>
        </w:rPr>
        <w:t xml:space="preserve">    </w:t>
      </w:r>
      <w:r>
        <w:rPr>
          <w:rFonts w:eastAsia="Times New Roman" w:cs="Courier New"/>
          <w:sz w:val="40"/>
          <w:szCs w:val="40"/>
        </w:rPr>
        <w:t xml:space="preserve">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 w:rsidR="000007EB" w:rsidRPr="00A44807">
        <w:rPr>
          <w:rFonts w:eastAsia="Times New Roman" w:cs="Courier New"/>
          <w:sz w:val="40"/>
          <w:szCs w:val="40"/>
        </w:rPr>
        <w:t xml:space="preserve">      </w:t>
      </w:r>
      <w:r>
        <w:rPr>
          <w:rFonts w:eastAsia="Times New Roman" w:cs="Courier New"/>
          <w:sz w:val="40"/>
          <w:szCs w:val="40"/>
        </w:rPr>
        <w:t>/        U</w:t>
      </w:r>
      <w:r w:rsidR="000007EB" w:rsidRPr="00A44807">
        <w:rPr>
          <w:rFonts w:eastAsia="Times New Roman" w:cs="Courier New"/>
          <w:sz w:val="40"/>
          <w:szCs w:val="40"/>
        </w:rPr>
        <w:t xml:space="preserve">   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 w:rsidR="000007EB" w:rsidRPr="00A44807">
        <w:rPr>
          <w:rFonts w:eastAsia="Times New Roman" w:cs="Courier New"/>
          <w:sz w:val="40"/>
          <w:szCs w:val="40"/>
        </w:rPr>
        <w:t xml:space="preserve">    /</w:t>
      </w:r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proofErr w:type="gramStart"/>
      <w:r w:rsidRPr="00A44807">
        <w:rPr>
          <w:rFonts w:eastAsia="Times New Roman" w:cs="Courier New"/>
          <w:sz w:val="40"/>
          <w:szCs w:val="40"/>
        </w:rPr>
        <w:t>From  the</w:t>
      </w:r>
      <w:proofErr w:type="gramEnd"/>
      <w:r w:rsidRPr="00A44807">
        <w:rPr>
          <w:rFonts w:eastAsia="Times New Roman" w:cs="Courier New"/>
          <w:sz w:val="40"/>
          <w:szCs w:val="40"/>
        </w:rPr>
        <w:t xml:space="preserve">  </w:t>
      </w:r>
      <w:proofErr w:type="spellStart"/>
      <w:r w:rsidRPr="00A44807">
        <w:rPr>
          <w:rFonts w:eastAsia="Times New Roman" w:cs="Courier New"/>
          <w:sz w:val="40"/>
          <w:szCs w:val="40"/>
        </w:rPr>
        <w:t>centre</w:t>
      </w:r>
      <w:proofErr w:type="spellEnd"/>
      <w:r w:rsidRPr="00A44807">
        <w:rPr>
          <w:rFonts w:eastAsia="Times New Roman" w:cs="Courier New"/>
          <w:sz w:val="40"/>
          <w:szCs w:val="40"/>
        </w:rPr>
        <w:t xml:space="preserve">  all  round  to  the  sea,</w:t>
      </w:r>
    </w:p>
    <w:p w:rsidR="000007EB" w:rsidRPr="00A44807" w:rsidRDefault="004679C5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>
        <w:rPr>
          <w:rFonts w:eastAsia="Times New Roman" w:cs="Courier New"/>
          <w:sz w:val="40"/>
          <w:szCs w:val="40"/>
        </w:rPr>
        <w:t xml:space="preserve">U  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 w:rsidR="000007EB" w:rsidRPr="00A44807">
        <w:rPr>
          <w:rFonts w:eastAsia="Times New Roman" w:cs="Courier New"/>
          <w:sz w:val="40"/>
          <w:szCs w:val="40"/>
        </w:rPr>
        <w:t xml:space="preserve">    </w:t>
      </w:r>
      <w:r>
        <w:rPr>
          <w:rFonts w:eastAsia="Times New Roman" w:cs="Courier New"/>
          <w:sz w:val="40"/>
          <w:szCs w:val="40"/>
        </w:rPr>
        <w:t>/       U</w:t>
      </w:r>
      <w:r w:rsidR="000007EB" w:rsidRPr="00A44807">
        <w:rPr>
          <w:rFonts w:eastAsia="Times New Roman" w:cs="Courier New"/>
          <w:sz w:val="40"/>
          <w:szCs w:val="40"/>
        </w:rPr>
        <w:t xml:space="preserve">   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 w:rsidR="000007EB" w:rsidRPr="00A44807">
        <w:rPr>
          <w:rFonts w:eastAsia="Times New Roman" w:cs="Courier New"/>
          <w:sz w:val="40"/>
          <w:szCs w:val="40"/>
        </w:rPr>
        <w:t xml:space="preserve">    /     </w:t>
      </w:r>
      <w:r>
        <w:rPr>
          <w:rFonts w:eastAsia="Times New Roman" w:cs="Courier New"/>
          <w:sz w:val="40"/>
          <w:szCs w:val="40"/>
        </w:rPr>
        <w:t xml:space="preserve">    U</w:t>
      </w:r>
      <w:r w:rsidR="000007EB" w:rsidRPr="00A44807">
        <w:rPr>
          <w:rFonts w:eastAsia="Times New Roman" w:cs="Courier New"/>
          <w:sz w:val="40"/>
          <w:szCs w:val="40"/>
        </w:rPr>
        <w:t xml:space="preserve">    </w:t>
      </w:r>
      <w:proofErr w:type="spellStart"/>
      <w:r>
        <w:rPr>
          <w:rFonts w:eastAsia="Times New Roman" w:cs="Courier New"/>
          <w:sz w:val="40"/>
          <w:szCs w:val="40"/>
        </w:rPr>
        <w:t>U</w:t>
      </w:r>
      <w:proofErr w:type="spellEnd"/>
      <w:r w:rsidR="000007EB" w:rsidRPr="00A44807">
        <w:rPr>
          <w:rFonts w:eastAsia="Times New Roman" w:cs="Courier New"/>
          <w:sz w:val="40"/>
          <w:szCs w:val="40"/>
        </w:rPr>
        <w:t xml:space="preserve">      /</w:t>
      </w:r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proofErr w:type="gramStart"/>
      <w:r w:rsidRPr="00A44807">
        <w:rPr>
          <w:rFonts w:eastAsia="Times New Roman" w:cs="Courier New"/>
          <w:sz w:val="40"/>
          <w:szCs w:val="40"/>
        </w:rPr>
        <w:t>I  am</w:t>
      </w:r>
      <w:proofErr w:type="gramEnd"/>
      <w:r w:rsidRPr="00A44807">
        <w:rPr>
          <w:rFonts w:eastAsia="Times New Roman" w:cs="Courier New"/>
          <w:sz w:val="40"/>
          <w:szCs w:val="40"/>
        </w:rPr>
        <w:t xml:space="preserve">  lord  of  the  fowl  and  the  brute.  </w:t>
      </w:r>
    </w:p>
    <w:p w:rsidR="000007EB" w:rsidRPr="00A44807" w:rsidRDefault="000007EB" w:rsidP="000007EB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eastAsiaTheme="minorEastAsia"/>
          <w:sz w:val="40"/>
          <w:szCs w:val="40"/>
          <w:highlight w:val="yellow"/>
        </w:rPr>
      </w:pPr>
    </w:p>
    <w:p w:rsidR="00E56966" w:rsidRPr="00A44807" w:rsidRDefault="00E56966" w:rsidP="004679C5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proofErr w:type="gramStart"/>
      <w:r w:rsidRPr="00E56966">
        <w:rPr>
          <w:rFonts w:cs="Courier"/>
          <w:sz w:val="40"/>
          <w:szCs w:val="40"/>
        </w:rPr>
        <w:t>understand</w:t>
      </w:r>
      <w:proofErr w:type="gramEnd"/>
      <w:r w:rsidRPr="00E56966">
        <w:rPr>
          <w:rFonts w:cs="Courier"/>
          <w:sz w:val="40"/>
          <w:szCs w:val="40"/>
        </w:rPr>
        <w:t>, interrupt, comprehend, anapest, New Rochelle,</w:t>
      </w:r>
      <w:r w:rsidR="004679C5">
        <w:rPr>
          <w:rFonts w:cs="Courier"/>
          <w:sz w:val="40"/>
          <w:szCs w:val="40"/>
        </w:rPr>
        <w:t xml:space="preserve"> </w:t>
      </w:r>
      <w:r w:rsidRPr="00E56966">
        <w:rPr>
          <w:rFonts w:cs="Courier"/>
          <w:sz w:val="40"/>
          <w:szCs w:val="40"/>
        </w:rPr>
        <w:t>contradict, "get a life," Coeur d'Alene, "In the blink of an eye"</w:t>
      </w:r>
    </w:p>
    <w:p w:rsidR="00E56966" w:rsidRPr="00A44807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4679C5" w:rsidRDefault="004679C5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4679C5" w:rsidRDefault="004679C5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4679C5" w:rsidRDefault="004679C5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lastRenderedPageBreak/>
        <w:t xml:space="preserve">In my </w:t>
      </w:r>
      <w:proofErr w:type="spellStart"/>
      <w:r w:rsidRPr="00E56966">
        <w:rPr>
          <w:rFonts w:cs="Courier"/>
          <w:sz w:val="40"/>
          <w:szCs w:val="40"/>
        </w:rPr>
        <w:t>KITchen</w:t>
      </w:r>
      <w:proofErr w:type="spellEnd"/>
      <w:r w:rsidRPr="00E56966">
        <w:rPr>
          <w:rFonts w:cs="Courier"/>
          <w:sz w:val="40"/>
          <w:szCs w:val="40"/>
        </w:rPr>
        <w:t xml:space="preserve"> is </w:t>
      </w:r>
      <w:proofErr w:type="spellStart"/>
      <w:proofErr w:type="gramStart"/>
      <w:r w:rsidRPr="00E56966">
        <w:rPr>
          <w:rFonts w:cs="Courier"/>
          <w:sz w:val="40"/>
          <w:szCs w:val="40"/>
        </w:rPr>
        <w:t>LYing</w:t>
      </w:r>
      <w:proofErr w:type="spellEnd"/>
      <w:proofErr w:type="gramEnd"/>
      <w:r w:rsidRPr="00E56966">
        <w:rPr>
          <w:rFonts w:cs="Courier"/>
          <w:sz w:val="40"/>
          <w:szCs w:val="40"/>
        </w:rPr>
        <w:t xml:space="preserve"> a DOG in her BED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In the </w:t>
      </w:r>
      <w:proofErr w:type="spellStart"/>
      <w:r w:rsidRPr="00E56966">
        <w:rPr>
          <w:rFonts w:cs="Courier"/>
          <w:sz w:val="40"/>
          <w:szCs w:val="40"/>
        </w:rPr>
        <w:t>GARden</w:t>
      </w:r>
      <w:proofErr w:type="spellEnd"/>
      <w:r w:rsidRPr="00E56966">
        <w:rPr>
          <w:rFonts w:cs="Courier"/>
          <w:sz w:val="40"/>
          <w:szCs w:val="40"/>
        </w:rPr>
        <w:t xml:space="preserve"> are </w:t>
      </w:r>
      <w:proofErr w:type="spellStart"/>
      <w:r w:rsidRPr="00E56966">
        <w:rPr>
          <w:rFonts w:cs="Courier"/>
          <w:sz w:val="40"/>
          <w:szCs w:val="40"/>
        </w:rPr>
        <w:t>WAITing</w:t>
      </w:r>
      <w:proofErr w:type="spellEnd"/>
      <w:r w:rsidRPr="00E56966">
        <w:rPr>
          <w:rFonts w:cs="Courier"/>
          <w:sz w:val="40"/>
          <w:szCs w:val="40"/>
        </w:rPr>
        <w:t xml:space="preserve"> four DUCKS for their BREAD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On the </w:t>
      </w:r>
      <w:proofErr w:type="spellStart"/>
      <w:r w:rsidRPr="00E56966">
        <w:rPr>
          <w:rFonts w:cs="Courier"/>
          <w:sz w:val="40"/>
          <w:szCs w:val="40"/>
        </w:rPr>
        <w:t>HILLtop</w:t>
      </w:r>
      <w:proofErr w:type="spellEnd"/>
      <w:r w:rsidRPr="00E56966">
        <w:rPr>
          <w:rFonts w:cs="Courier"/>
          <w:sz w:val="40"/>
          <w:szCs w:val="40"/>
        </w:rPr>
        <w:t xml:space="preserve"> is </w:t>
      </w:r>
      <w:proofErr w:type="spellStart"/>
      <w:proofErr w:type="gramStart"/>
      <w:r w:rsidRPr="00E56966">
        <w:rPr>
          <w:rFonts w:cs="Courier"/>
          <w:sz w:val="40"/>
          <w:szCs w:val="40"/>
        </w:rPr>
        <w:t>GRAZing</w:t>
      </w:r>
      <w:proofErr w:type="spellEnd"/>
      <w:proofErr w:type="gramEnd"/>
      <w:r w:rsidRPr="00E56966">
        <w:rPr>
          <w:rFonts w:cs="Courier"/>
          <w:sz w:val="40"/>
          <w:szCs w:val="40"/>
        </w:rPr>
        <w:t xml:space="preserve"> a SHEEP with black HORNS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When the </w:t>
      </w:r>
      <w:proofErr w:type="spellStart"/>
      <w:r w:rsidRPr="00E56966">
        <w:rPr>
          <w:rFonts w:cs="Courier"/>
          <w:sz w:val="40"/>
          <w:szCs w:val="40"/>
        </w:rPr>
        <w:t>POSTman</w:t>
      </w:r>
      <w:proofErr w:type="spellEnd"/>
      <w:r w:rsidRPr="00E56966">
        <w:rPr>
          <w:rFonts w:cs="Courier"/>
          <w:sz w:val="40"/>
          <w:szCs w:val="40"/>
        </w:rPr>
        <w:t xml:space="preserve"> </w:t>
      </w:r>
      <w:proofErr w:type="spellStart"/>
      <w:r w:rsidRPr="00E56966">
        <w:rPr>
          <w:rFonts w:cs="Courier"/>
          <w:sz w:val="40"/>
          <w:szCs w:val="40"/>
        </w:rPr>
        <w:t>arRIVES</w:t>
      </w:r>
      <w:proofErr w:type="spellEnd"/>
      <w:r w:rsidRPr="00E56966">
        <w:rPr>
          <w:rFonts w:cs="Courier"/>
          <w:sz w:val="40"/>
          <w:szCs w:val="40"/>
        </w:rPr>
        <w:t xml:space="preserve"> with a </w:t>
      </w:r>
      <w:proofErr w:type="spellStart"/>
      <w:r w:rsidRPr="00E56966">
        <w:rPr>
          <w:rFonts w:cs="Courier"/>
          <w:sz w:val="40"/>
          <w:szCs w:val="40"/>
        </w:rPr>
        <w:t>PARcel</w:t>
      </w:r>
      <w:proofErr w:type="spellEnd"/>
      <w:r w:rsidRPr="00E56966">
        <w:rPr>
          <w:rFonts w:cs="Courier"/>
          <w:sz w:val="40"/>
          <w:szCs w:val="40"/>
        </w:rPr>
        <w:t xml:space="preserve"> for ME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In the MIDST of the </w:t>
      </w:r>
      <w:proofErr w:type="spellStart"/>
      <w:r w:rsidRPr="00E56966">
        <w:rPr>
          <w:rFonts w:cs="Courier"/>
          <w:sz w:val="40"/>
          <w:szCs w:val="40"/>
        </w:rPr>
        <w:t>TRAFfic</w:t>
      </w:r>
      <w:proofErr w:type="spellEnd"/>
      <w:r w:rsidRPr="00E56966">
        <w:rPr>
          <w:rFonts w:cs="Courier"/>
          <w:sz w:val="40"/>
          <w:szCs w:val="40"/>
        </w:rPr>
        <w:t xml:space="preserve"> is MUM in her CAR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E56966" w:rsidRPr="00A44807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A44807">
        <w:rPr>
          <w:rFonts w:cs="Courier"/>
          <w:sz w:val="40"/>
          <w:szCs w:val="40"/>
        </w:rPr>
        <w:t xml:space="preserve">Dr. Seuss' </w:t>
      </w:r>
      <w:proofErr w:type="spellStart"/>
      <w:r w:rsidRPr="00A44807">
        <w:rPr>
          <w:rFonts w:cs="Courier"/>
          <w:sz w:val="40"/>
          <w:szCs w:val="40"/>
        </w:rPr>
        <w:t>Yertle</w:t>
      </w:r>
      <w:proofErr w:type="spellEnd"/>
      <w:r w:rsidRPr="00A44807">
        <w:rPr>
          <w:rFonts w:cs="Courier"/>
          <w:sz w:val="40"/>
          <w:szCs w:val="40"/>
        </w:rPr>
        <w:t xml:space="preserve"> the Turtle</w:t>
      </w:r>
    </w:p>
    <w:p w:rsidR="00E56966" w:rsidRPr="00A44807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On the far-away Island of </w:t>
      </w:r>
      <w:proofErr w:type="spellStart"/>
      <w:r w:rsidRPr="00E56966">
        <w:rPr>
          <w:rFonts w:cs="Courier"/>
          <w:sz w:val="40"/>
          <w:szCs w:val="40"/>
        </w:rPr>
        <w:t>Sala</w:t>
      </w:r>
      <w:proofErr w:type="spellEnd"/>
      <w:r w:rsidRPr="00E56966">
        <w:rPr>
          <w:rFonts w:cs="Courier"/>
          <w:sz w:val="40"/>
          <w:szCs w:val="40"/>
        </w:rPr>
        <w:t>-ma-</w:t>
      </w:r>
      <w:proofErr w:type="spellStart"/>
      <w:r w:rsidRPr="00E56966">
        <w:rPr>
          <w:rFonts w:cs="Courier"/>
          <w:sz w:val="40"/>
          <w:szCs w:val="40"/>
        </w:rPr>
        <w:t>Sond</w:t>
      </w:r>
      <w:proofErr w:type="spellEnd"/>
      <w:r w:rsidRPr="00E56966">
        <w:rPr>
          <w:rFonts w:cs="Courier"/>
          <w:sz w:val="40"/>
          <w:szCs w:val="40"/>
        </w:rPr>
        <w:t>,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proofErr w:type="spellStart"/>
      <w:r w:rsidRPr="00E56966">
        <w:rPr>
          <w:rFonts w:cs="Courier"/>
          <w:sz w:val="40"/>
          <w:szCs w:val="40"/>
        </w:rPr>
        <w:t>Mertle</w:t>
      </w:r>
      <w:proofErr w:type="spellEnd"/>
      <w:r w:rsidRPr="00E56966">
        <w:rPr>
          <w:rFonts w:cs="Courier"/>
          <w:sz w:val="40"/>
          <w:szCs w:val="40"/>
        </w:rPr>
        <w:t xml:space="preserve"> the Turtle was king of the pond.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proofErr w:type="gramStart"/>
      <w:r w:rsidRPr="00E56966">
        <w:rPr>
          <w:rFonts w:cs="Courier"/>
          <w:sz w:val="40"/>
          <w:szCs w:val="40"/>
        </w:rPr>
        <w:t>A nice little pond.</w:t>
      </w:r>
      <w:proofErr w:type="gramEnd"/>
      <w:r w:rsidRPr="00E56966">
        <w:rPr>
          <w:rFonts w:cs="Courier"/>
          <w:sz w:val="40"/>
          <w:szCs w:val="40"/>
        </w:rPr>
        <w:t xml:space="preserve"> It was clean. It was neat.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>The water was warm. There was plenty to eat.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>The turtles had everything turtles might need.</w:t>
      </w:r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  <w:r w:rsidRPr="00E56966">
        <w:rPr>
          <w:rFonts w:cs="Courier"/>
          <w:sz w:val="40"/>
          <w:szCs w:val="40"/>
        </w:rPr>
        <w:t xml:space="preserve">And they were all happy. </w:t>
      </w:r>
      <w:proofErr w:type="gramStart"/>
      <w:r w:rsidRPr="00E56966">
        <w:rPr>
          <w:rFonts w:cs="Courier"/>
          <w:sz w:val="40"/>
          <w:szCs w:val="40"/>
        </w:rPr>
        <w:t>Quite happy indeed.</w:t>
      </w:r>
      <w:proofErr w:type="gramEnd"/>
    </w:p>
    <w:p w:rsidR="00E56966" w:rsidRPr="00E56966" w:rsidRDefault="00E56966" w:rsidP="00E56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"/>
          <w:sz w:val="40"/>
          <w:szCs w:val="40"/>
        </w:rPr>
      </w:pPr>
    </w:p>
    <w:p w:rsidR="000007EB" w:rsidRPr="00A44807" w:rsidRDefault="000007EB" w:rsidP="000007EB">
      <w:pPr>
        <w:kinsoku w:val="0"/>
        <w:overflowPunct w:val="0"/>
        <w:spacing w:after="0" w:line="240" w:lineRule="auto"/>
        <w:ind w:left="907"/>
        <w:contextualSpacing/>
        <w:textAlignment w:val="baseline"/>
        <w:rPr>
          <w:rFonts w:eastAsia="Times New Roman" w:cs="Times New Roman"/>
          <w:sz w:val="40"/>
          <w:szCs w:val="40"/>
          <w:highlight w:val="yellow"/>
        </w:rPr>
      </w:pPr>
    </w:p>
    <w:p w:rsidR="00DA270A" w:rsidRPr="00A44807" w:rsidRDefault="000007EB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sz w:val="40"/>
          <w:szCs w:val="40"/>
        </w:rPr>
      </w:pPr>
      <w:r w:rsidRPr="00A44807">
        <w:rPr>
          <w:rFonts w:eastAsiaTheme="minorEastAsia"/>
          <w:b/>
          <w:sz w:val="40"/>
          <w:szCs w:val="40"/>
          <w:highlight w:val="yellow"/>
        </w:rPr>
        <w:t>Dactylic (/ UU)</w:t>
      </w:r>
      <w:r w:rsidR="00DA270A" w:rsidRPr="00A44807">
        <w:rPr>
          <w:rFonts w:eastAsiaTheme="minorEastAsia"/>
          <w:b/>
          <w:sz w:val="40"/>
          <w:szCs w:val="40"/>
          <w:highlight w:val="yellow"/>
        </w:rPr>
        <w:t xml:space="preserve">: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This</w:t>
      </w:r>
      <w:r w:rsidR="00DA270A" w:rsidRPr="00A44807">
        <w:rPr>
          <w:rFonts w:eastAsia="Times New Roman" w:cs="Times New Roman"/>
          <w:sz w:val="40"/>
          <w:szCs w:val="40"/>
        </w:rPr>
        <w:t xml:space="preserve"> is the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for</w:t>
      </w:r>
      <w:r w:rsidR="00DA270A" w:rsidRPr="00A44807">
        <w:rPr>
          <w:rFonts w:eastAsia="Times New Roman" w:cs="Times New Roman"/>
          <w:sz w:val="40"/>
          <w:szCs w:val="40"/>
        </w:rPr>
        <w:t>est pri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me</w:t>
      </w:r>
      <w:r w:rsidR="00DA270A" w:rsidRPr="00A44807">
        <w:rPr>
          <w:rFonts w:eastAsia="Times New Roman" w:cs="Times New Roman"/>
          <w:sz w:val="40"/>
          <w:szCs w:val="40"/>
        </w:rPr>
        <w:t xml:space="preserve">val, the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mur</w:t>
      </w:r>
      <w:r w:rsidR="00DA270A" w:rsidRPr="00A44807">
        <w:rPr>
          <w:rFonts w:eastAsia="Times New Roman" w:cs="Times New Roman"/>
          <w:sz w:val="40"/>
          <w:szCs w:val="40"/>
        </w:rPr>
        <w:t xml:space="preserve">muring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pines</w:t>
      </w:r>
      <w:r w:rsidR="00DA270A" w:rsidRPr="00A44807">
        <w:rPr>
          <w:rFonts w:eastAsia="Times New Roman" w:cs="Times New Roman"/>
          <w:sz w:val="40"/>
          <w:szCs w:val="40"/>
        </w:rPr>
        <w:t xml:space="preserve"> and the </w:t>
      </w:r>
      <w:r w:rsidR="00DA270A" w:rsidRPr="00A44807">
        <w:rPr>
          <w:rFonts w:eastAsia="Times New Roman" w:cs="Times New Roman"/>
          <w:b/>
          <w:bCs/>
          <w:sz w:val="40"/>
          <w:szCs w:val="40"/>
        </w:rPr>
        <w:t>hem</w:t>
      </w:r>
      <w:r w:rsidR="00DA270A" w:rsidRPr="00A44807">
        <w:rPr>
          <w:rFonts w:eastAsia="Times New Roman" w:cs="Times New Roman"/>
          <w:sz w:val="40"/>
          <w:szCs w:val="40"/>
        </w:rPr>
        <w:t>lock</w:t>
      </w:r>
    </w:p>
    <w:p w:rsidR="000007EB" w:rsidRPr="00A44807" w:rsidRDefault="00DA270A" w:rsidP="00DA270A">
      <w:pPr>
        <w:kinsoku w:val="0"/>
        <w:overflowPunct w:val="0"/>
        <w:spacing w:after="0" w:line="240" w:lineRule="auto"/>
        <w:contextualSpacing/>
        <w:textAlignment w:val="baseline"/>
        <w:rPr>
          <w:rFonts w:eastAsia="Times New Roman" w:cs="Times New Roman"/>
          <w:b/>
          <w:sz w:val="40"/>
          <w:szCs w:val="40"/>
          <w:highlight w:val="yellow"/>
        </w:rPr>
      </w:pPr>
      <w:r w:rsidRPr="00A44807">
        <w:rPr>
          <w:rFonts w:eastAsia="Times New Roman" w:cs="Times New Roman"/>
          <w:sz w:val="40"/>
          <w:szCs w:val="40"/>
        </w:rPr>
        <w:t xml:space="preserve">               </w:t>
      </w:r>
      <w:r w:rsidR="004679C5">
        <w:rPr>
          <w:rFonts w:eastAsia="Times New Roman" w:cs="Times New Roman"/>
          <w:sz w:val="40"/>
          <w:szCs w:val="40"/>
        </w:rPr>
        <w:t xml:space="preserve">           </w:t>
      </w:r>
      <w:r w:rsidRPr="00A44807">
        <w:rPr>
          <w:rFonts w:eastAsia="Times New Roman" w:cs="Times New Roman"/>
          <w:sz w:val="40"/>
          <w:szCs w:val="40"/>
        </w:rPr>
        <w:t xml:space="preserve">   </w:t>
      </w:r>
      <w:r w:rsidRPr="00A44807">
        <w:rPr>
          <w:rFonts w:eastAsia="Times New Roman" w:cs="Times New Roman"/>
          <w:sz w:val="40"/>
          <w:szCs w:val="40"/>
        </w:rPr>
        <w:t>(</w:t>
      </w:r>
      <w:proofErr w:type="gramStart"/>
      <w:r w:rsidRPr="00A44807">
        <w:rPr>
          <w:rFonts w:eastAsia="Times New Roman" w:cs="Times New Roman"/>
          <w:sz w:val="40"/>
          <w:szCs w:val="40"/>
        </w:rPr>
        <w:t>a</w:t>
      </w:r>
      <w:proofErr w:type="gramEnd"/>
      <w:r w:rsidRPr="00A44807">
        <w:rPr>
          <w:rFonts w:eastAsia="Times New Roman" w:cs="Times New Roman"/>
          <w:sz w:val="40"/>
          <w:szCs w:val="40"/>
        </w:rPr>
        <w:t xml:space="preserve"> trochee replaces the final dactyl)</w:t>
      </w:r>
    </w:p>
    <w:p w:rsidR="000007EB" w:rsidRPr="00A44807" w:rsidRDefault="000007EB" w:rsidP="000007EB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sz w:val="40"/>
          <w:szCs w:val="40"/>
        </w:rPr>
      </w:pPr>
      <w:r w:rsidRPr="00A44807">
        <w:rPr>
          <w:rFonts w:eastAsia="Times New Roman" w:cs="Times New Roman"/>
          <w:sz w:val="40"/>
          <w:szCs w:val="40"/>
        </w:rPr>
        <w:t xml:space="preserve">Tennyson's "Charge of the Light Brigade" is one of the most popular poems written in dactylic foot: </w:t>
      </w:r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  </w:t>
      </w:r>
      <w:r w:rsidR="004679C5">
        <w:rPr>
          <w:rFonts w:eastAsia="Times New Roman" w:cs="Courier New"/>
          <w:sz w:val="40"/>
          <w:szCs w:val="40"/>
        </w:rPr>
        <w:t xml:space="preserve">/     U   </w:t>
      </w:r>
      <w:proofErr w:type="spellStart"/>
      <w:r w:rsidR="004679C5">
        <w:rPr>
          <w:rFonts w:eastAsia="Times New Roman" w:cs="Courier New"/>
          <w:sz w:val="40"/>
          <w:szCs w:val="40"/>
        </w:rPr>
        <w:t>U</w:t>
      </w:r>
      <w:proofErr w:type="spellEnd"/>
      <w:r w:rsidRPr="00A44807">
        <w:rPr>
          <w:rFonts w:eastAsia="Times New Roman" w:cs="Courier New"/>
          <w:sz w:val="40"/>
          <w:szCs w:val="40"/>
        </w:rPr>
        <w:t xml:space="preserve">     </w:t>
      </w:r>
      <w:r w:rsidR="004679C5">
        <w:rPr>
          <w:rFonts w:eastAsia="Times New Roman" w:cs="Courier New"/>
          <w:sz w:val="40"/>
          <w:szCs w:val="40"/>
        </w:rPr>
        <w:t xml:space="preserve">     </w:t>
      </w:r>
      <w:r w:rsidRPr="00A44807">
        <w:rPr>
          <w:rFonts w:eastAsia="Times New Roman" w:cs="Courier New"/>
          <w:sz w:val="40"/>
          <w:szCs w:val="40"/>
        </w:rPr>
        <w:t xml:space="preserve"> /    </w:t>
      </w:r>
      <w:r w:rsidR="004679C5">
        <w:rPr>
          <w:rFonts w:eastAsia="Times New Roman" w:cs="Courier New"/>
          <w:sz w:val="40"/>
          <w:szCs w:val="40"/>
        </w:rPr>
        <w:t>U</w:t>
      </w:r>
      <w:r w:rsidRPr="00A44807">
        <w:rPr>
          <w:rFonts w:eastAsia="Times New Roman" w:cs="Courier New"/>
          <w:sz w:val="40"/>
          <w:szCs w:val="40"/>
        </w:rPr>
        <w:t xml:space="preserve">    </w:t>
      </w:r>
      <w:proofErr w:type="spellStart"/>
      <w:r w:rsidR="004679C5">
        <w:rPr>
          <w:rFonts w:eastAsia="Times New Roman" w:cs="Courier New"/>
          <w:sz w:val="40"/>
          <w:szCs w:val="40"/>
        </w:rPr>
        <w:t>U</w:t>
      </w:r>
      <w:proofErr w:type="spellEnd"/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Half a league, </w:t>
      </w:r>
      <w:proofErr w:type="gramStart"/>
      <w:r w:rsidRPr="00A44807">
        <w:rPr>
          <w:rFonts w:eastAsia="Times New Roman" w:cs="Courier New"/>
          <w:sz w:val="40"/>
          <w:szCs w:val="40"/>
        </w:rPr>
        <w:t xml:space="preserve">half  </w:t>
      </w:r>
      <w:r w:rsidRPr="00A44807">
        <w:rPr>
          <w:rFonts w:eastAsia="Times New Roman" w:cs="Courier New"/>
          <w:sz w:val="40"/>
          <w:szCs w:val="40"/>
        </w:rPr>
        <w:t>a</w:t>
      </w:r>
      <w:proofErr w:type="gramEnd"/>
      <w:r w:rsidRPr="00A44807">
        <w:rPr>
          <w:rFonts w:eastAsia="Times New Roman" w:cs="Courier New"/>
          <w:sz w:val="40"/>
          <w:szCs w:val="40"/>
        </w:rPr>
        <w:t xml:space="preserve"> league</w:t>
      </w:r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 xml:space="preserve">  </w:t>
      </w:r>
      <w:r w:rsidR="004679C5">
        <w:rPr>
          <w:rFonts w:eastAsia="Times New Roman" w:cs="Courier New"/>
          <w:sz w:val="40"/>
          <w:szCs w:val="40"/>
        </w:rPr>
        <w:t xml:space="preserve">/     U   </w:t>
      </w:r>
      <w:proofErr w:type="spellStart"/>
      <w:r w:rsidR="004679C5">
        <w:rPr>
          <w:rFonts w:eastAsia="Times New Roman" w:cs="Courier New"/>
          <w:sz w:val="40"/>
          <w:szCs w:val="40"/>
        </w:rPr>
        <w:t>U</w:t>
      </w:r>
      <w:proofErr w:type="spellEnd"/>
      <w:r w:rsidRPr="00A44807">
        <w:rPr>
          <w:rFonts w:eastAsia="Times New Roman" w:cs="Courier New"/>
          <w:sz w:val="40"/>
          <w:szCs w:val="40"/>
        </w:rPr>
        <w:t xml:space="preserve">      </w:t>
      </w:r>
      <w:r w:rsidR="004679C5">
        <w:rPr>
          <w:rFonts w:eastAsia="Times New Roman" w:cs="Courier New"/>
          <w:sz w:val="40"/>
          <w:szCs w:val="40"/>
        </w:rPr>
        <w:t xml:space="preserve">    </w:t>
      </w:r>
      <w:proofErr w:type="gramStart"/>
      <w:r w:rsidR="004679C5">
        <w:rPr>
          <w:rFonts w:eastAsia="Times New Roman" w:cs="Courier New"/>
          <w:sz w:val="40"/>
          <w:szCs w:val="40"/>
        </w:rPr>
        <w:t>/  U</w:t>
      </w:r>
      <w:proofErr w:type="gramEnd"/>
    </w:p>
    <w:p w:rsidR="000007EB" w:rsidRPr="00A44807" w:rsidRDefault="000007EB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  <w:r w:rsidRPr="00A44807">
        <w:rPr>
          <w:rFonts w:eastAsia="Times New Roman" w:cs="Courier New"/>
          <w:sz w:val="40"/>
          <w:szCs w:val="40"/>
        </w:rPr>
        <w:t>Half a league onward,</w:t>
      </w:r>
    </w:p>
    <w:p w:rsidR="00E56966" w:rsidRPr="00A44807" w:rsidRDefault="00E56966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</w:p>
    <w:p w:rsidR="00E56966" w:rsidRPr="00A44807" w:rsidRDefault="00E56966" w:rsidP="000007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40"/>
          <w:szCs w:val="40"/>
        </w:rPr>
      </w:pPr>
    </w:p>
    <w:p w:rsidR="00E56966" w:rsidRPr="00A44807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proofErr w:type="gramStart"/>
      <w:r w:rsidRPr="00A44807">
        <w:rPr>
          <w:rFonts w:cs="Courier"/>
          <w:sz w:val="40"/>
          <w:szCs w:val="40"/>
        </w:rPr>
        <w:t>strawberry</w:t>
      </w:r>
      <w:proofErr w:type="gramEnd"/>
      <w:r w:rsidRPr="00A44807">
        <w:rPr>
          <w:rFonts w:cs="Courier"/>
          <w:sz w:val="40"/>
          <w:szCs w:val="40"/>
        </w:rPr>
        <w:t>, carefully, changeable, merrily, mannequin, tenderly,</w:t>
      </w:r>
      <w:r w:rsidR="004679C5">
        <w:rPr>
          <w:rFonts w:cs="Courier"/>
          <w:sz w:val="40"/>
          <w:szCs w:val="40"/>
        </w:rPr>
        <w:t xml:space="preserve"> </w:t>
      </w:r>
      <w:r w:rsidRPr="00E56966">
        <w:rPr>
          <w:rFonts w:cs="Courier"/>
          <w:sz w:val="40"/>
          <w:szCs w:val="40"/>
        </w:rPr>
        <w:t>prominent, buffalo, Bellingham, bitterly, notable, horrible,</w:t>
      </w:r>
      <w:r w:rsidR="004679C5">
        <w:rPr>
          <w:rFonts w:cs="Courier"/>
          <w:sz w:val="40"/>
          <w:szCs w:val="40"/>
        </w:rPr>
        <w:t xml:space="preserve"> </w:t>
      </w:r>
      <w:bookmarkStart w:id="0" w:name="_GoBack"/>
      <w:bookmarkEnd w:id="0"/>
      <w:r w:rsidRPr="00E56966">
        <w:rPr>
          <w:rFonts w:cs="Courier"/>
          <w:sz w:val="40"/>
          <w:szCs w:val="40"/>
        </w:rPr>
        <w:t>glycerin, parable, scorpion, Indianapolis, Jefferson</w:t>
      </w:r>
    </w:p>
    <w:p w:rsidR="00E56966" w:rsidRPr="00E56966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</w:p>
    <w:p w:rsidR="00E56966" w:rsidRPr="00E56966" w:rsidRDefault="00E56966" w:rsidP="00E5696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40"/>
          <w:szCs w:val="40"/>
        </w:rPr>
      </w:pPr>
      <w:r w:rsidRPr="00A44807">
        <w:rPr>
          <w:rFonts w:eastAsia="Times New Roman" w:cs="Times New Roman"/>
          <w:b/>
          <w:bCs/>
          <w:sz w:val="40"/>
          <w:szCs w:val="40"/>
        </w:rPr>
        <w:t xml:space="preserve">EX: </w:t>
      </w:r>
      <w:r w:rsidRPr="00E56966">
        <w:rPr>
          <w:rFonts w:eastAsia="Times New Roman" w:cs="Times New Roman"/>
          <w:b/>
          <w:bCs/>
          <w:sz w:val="40"/>
          <w:szCs w:val="40"/>
        </w:rPr>
        <w:t>The Charge of the Light Brigade</w:t>
      </w:r>
      <w:r w:rsidRPr="00E56966">
        <w:rPr>
          <w:rFonts w:eastAsia="Times New Roman" w:cs="Times New Roman"/>
          <w:b/>
          <w:bCs/>
          <w:sz w:val="40"/>
          <w:szCs w:val="40"/>
        </w:rPr>
        <w:br/>
        <w:t>by</w:t>
      </w:r>
      <w:r w:rsidRPr="00E56966">
        <w:rPr>
          <w:rFonts w:eastAsia="Times New Roman" w:cs="Times New Roman"/>
          <w:b/>
          <w:bCs/>
          <w:sz w:val="40"/>
          <w:szCs w:val="40"/>
        </w:rPr>
        <w:br/>
        <w:t>Alfred, Lord Tennyson</w:t>
      </w:r>
    </w:p>
    <w:p w:rsidR="00E56966" w:rsidRPr="00E56966" w:rsidRDefault="00E56966" w:rsidP="00E5696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40"/>
          <w:szCs w:val="40"/>
        </w:rPr>
      </w:pPr>
      <w:r w:rsidRPr="00E56966">
        <w:rPr>
          <w:rFonts w:eastAsia="Times New Roman" w:cs="Arial"/>
          <w:sz w:val="40"/>
          <w:szCs w:val="40"/>
        </w:rPr>
        <w:t>Half a league, half a league</w:t>
      </w:r>
      <w:proofErr w:type="gramStart"/>
      <w:r w:rsidRPr="00E56966">
        <w:rPr>
          <w:rFonts w:eastAsia="Times New Roman" w:cs="Arial"/>
          <w:sz w:val="40"/>
          <w:szCs w:val="40"/>
        </w:rPr>
        <w:t>,</w:t>
      </w:r>
      <w:proofErr w:type="gramEnd"/>
      <w:r w:rsidRPr="00E56966">
        <w:rPr>
          <w:rFonts w:eastAsia="Times New Roman" w:cs="Arial"/>
          <w:sz w:val="40"/>
          <w:szCs w:val="40"/>
        </w:rPr>
        <w:br/>
        <w:t>Half a league onward,</w:t>
      </w:r>
      <w:r w:rsidRPr="00E56966">
        <w:rPr>
          <w:rFonts w:eastAsia="Times New Roman" w:cs="Arial"/>
          <w:sz w:val="40"/>
          <w:szCs w:val="40"/>
        </w:rPr>
        <w:br/>
        <w:t>All in the valley of Death</w:t>
      </w:r>
      <w:r w:rsidRPr="00E56966">
        <w:rPr>
          <w:rFonts w:eastAsia="Times New Roman" w:cs="Arial"/>
          <w:sz w:val="40"/>
          <w:szCs w:val="40"/>
        </w:rPr>
        <w:br/>
        <w:t>Rode the six hundred.</w:t>
      </w:r>
      <w:r w:rsidRPr="00E56966">
        <w:rPr>
          <w:rFonts w:eastAsia="Times New Roman" w:cs="Arial"/>
          <w:sz w:val="40"/>
          <w:szCs w:val="40"/>
        </w:rPr>
        <w:br/>
        <w:t>"Forward, the Light Brigade!</w:t>
      </w:r>
      <w:r w:rsidRPr="00E56966">
        <w:rPr>
          <w:rFonts w:eastAsia="Times New Roman" w:cs="Arial"/>
          <w:sz w:val="40"/>
          <w:szCs w:val="40"/>
        </w:rPr>
        <w:br/>
        <w:t>"Charge for the guns!" he said</w:t>
      </w:r>
      <w:proofErr w:type="gramStart"/>
      <w:r w:rsidRPr="00E56966">
        <w:rPr>
          <w:rFonts w:eastAsia="Times New Roman" w:cs="Arial"/>
          <w:sz w:val="40"/>
          <w:szCs w:val="40"/>
        </w:rPr>
        <w:t>:</w:t>
      </w:r>
      <w:proofErr w:type="gramEnd"/>
      <w:r w:rsidRPr="00E56966">
        <w:rPr>
          <w:rFonts w:eastAsia="Times New Roman" w:cs="Arial"/>
          <w:sz w:val="40"/>
          <w:szCs w:val="40"/>
        </w:rPr>
        <w:br/>
        <w:t>Into the valley of Death</w:t>
      </w:r>
      <w:r w:rsidRPr="00E56966">
        <w:rPr>
          <w:rFonts w:eastAsia="Times New Roman" w:cs="Arial"/>
          <w:sz w:val="40"/>
          <w:szCs w:val="40"/>
        </w:rPr>
        <w:br/>
        <w:t>Rode the six hundred.</w:t>
      </w:r>
    </w:p>
    <w:p w:rsidR="00E56966" w:rsidRPr="00E56966" w:rsidRDefault="00E56966" w:rsidP="00E56966">
      <w:pPr>
        <w:autoSpaceDE w:val="0"/>
        <w:autoSpaceDN w:val="0"/>
        <w:adjustRightInd w:val="0"/>
        <w:spacing w:after="0" w:line="240" w:lineRule="auto"/>
        <w:rPr>
          <w:rFonts w:cs="Courier"/>
          <w:sz w:val="40"/>
          <w:szCs w:val="40"/>
        </w:rPr>
      </w:pPr>
      <w:r w:rsidRPr="00E56966">
        <w:rPr>
          <w:b/>
          <w:bCs/>
          <w:sz w:val="40"/>
          <w:szCs w:val="40"/>
        </w:rPr>
        <w:t xml:space="preserve">Half </w:t>
      </w:r>
      <w:r w:rsidRPr="00E56966">
        <w:rPr>
          <w:sz w:val="40"/>
          <w:szCs w:val="40"/>
        </w:rPr>
        <w:t>a League</w:t>
      </w:r>
      <w:r w:rsidRPr="00E56966">
        <w:rPr>
          <w:b/>
          <w:bCs/>
          <w:sz w:val="40"/>
          <w:szCs w:val="40"/>
        </w:rPr>
        <w:t xml:space="preserve">, Half </w:t>
      </w:r>
      <w:r w:rsidRPr="00E56966">
        <w:rPr>
          <w:sz w:val="40"/>
          <w:szCs w:val="40"/>
        </w:rPr>
        <w:t>a League</w:t>
      </w:r>
      <w:r w:rsidRPr="00E56966">
        <w:rPr>
          <w:b/>
          <w:bCs/>
          <w:sz w:val="40"/>
          <w:szCs w:val="40"/>
        </w:rPr>
        <w:t xml:space="preserve">, Half </w:t>
      </w:r>
      <w:r w:rsidRPr="00E56966">
        <w:rPr>
          <w:sz w:val="40"/>
          <w:szCs w:val="40"/>
        </w:rPr>
        <w:t>a League</w:t>
      </w:r>
      <w:r w:rsidRPr="00E56966">
        <w:rPr>
          <w:b/>
          <w:bCs/>
          <w:sz w:val="40"/>
          <w:szCs w:val="40"/>
        </w:rPr>
        <w:t>, on</w:t>
      </w:r>
      <w:r w:rsidRPr="00E56966">
        <w:rPr>
          <w:sz w:val="40"/>
          <w:szCs w:val="40"/>
        </w:rPr>
        <w:t>ward</w:t>
      </w:r>
    </w:p>
    <w:p w:rsidR="00F8392B" w:rsidRPr="00A44807" w:rsidRDefault="00F8392B">
      <w:pPr>
        <w:rPr>
          <w:sz w:val="40"/>
          <w:szCs w:val="40"/>
        </w:rPr>
      </w:pPr>
    </w:p>
    <w:sectPr w:rsidR="00F8392B" w:rsidRPr="00A4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5pt;height:13.5pt" o:bullet="t">
        <v:imagedata r:id="rId1" o:title="art7F62"/>
      </v:shape>
    </w:pict>
  </w:numPicBullet>
  <w:abstractNum w:abstractNumId="0">
    <w:nsid w:val="021A44BE"/>
    <w:multiLevelType w:val="hybridMultilevel"/>
    <w:tmpl w:val="1B7C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B22"/>
    <w:multiLevelType w:val="multilevel"/>
    <w:tmpl w:val="CCF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00FB9"/>
    <w:multiLevelType w:val="hybridMultilevel"/>
    <w:tmpl w:val="CD327080"/>
    <w:lvl w:ilvl="0" w:tplc="365A7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AB8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85A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455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9D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6ECB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294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0B2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64D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537276"/>
    <w:multiLevelType w:val="hybridMultilevel"/>
    <w:tmpl w:val="9968CF06"/>
    <w:lvl w:ilvl="0" w:tplc="04242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8AC2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042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AC6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2EE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E5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CD2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A02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5C2B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E83C42"/>
    <w:multiLevelType w:val="hybridMultilevel"/>
    <w:tmpl w:val="B8623A1E"/>
    <w:lvl w:ilvl="0" w:tplc="D0C46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AE25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058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B8FE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4AA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2866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E91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474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5AE6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195745"/>
    <w:multiLevelType w:val="hybridMultilevel"/>
    <w:tmpl w:val="7B14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00C0B"/>
    <w:multiLevelType w:val="hybridMultilevel"/>
    <w:tmpl w:val="4760BAD4"/>
    <w:lvl w:ilvl="0" w:tplc="10D64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45F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5E3F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698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5AD5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FEBC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452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CE8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806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3E74BB"/>
    <w:multiLevelType w:val="hybridMultilevel"/>
    <w:tmpl w:val="12A24936"/>
    <w:lvl w:ilvl="0" w:tplc="223CD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125A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275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4A51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CE7D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A11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E058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EC5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055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EB"/>
    <w:rsid w:val="000007EB"/>
    <w:rsid w:val="004679C5"/>
    <w:rsid w:val="00A44807"/>
    <w:rsid w:val="00DA270A"/>
    <w:rsid w:val="00E56966"/>
    <w:rsid w:val="00F8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Werkmeister</dc:creator>
  <cp:lastModifiedBy>Caitlin Werkmeister</cp:lastModifiedBy>
  <cp:revision>4</cp:revision>
  <dcterms:created xsi:type="dcterms:W3CDTF">2013-04-18T12:02:00Z</dcterms:created>
  <dcterms:modified xsi:type="dcterms:W3CDTF">2013-04-18T12:33:00Z</dcterms:modified>
</cp:coreProperties>
</file>